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Dohoda o pracovní činnosti</w:t>
      </w:r>
    </w:p>
    <w:p>
      <w:r>
        <w:rPr>
          <w:color w:val="64748B"/>
          <w:sz w:val="18"/>
        </w:rPr>
        <w:t>podle § 76 a § 77 zákona č. 262/2006 Sb., zákoník práce</w:t>
      </w:r>
    </w:p>
    <w:p>
      <w:pPr>
        <w:spacing w:before="200"/>
      </w:pPr>
      <w:r>
        <w:rPr>
          <w:b/>
          <w:color w:val="1E3A5F"/>
          <w:sz w:val="24"/>
        </w:rPr>
        <w:t>Smluvní strany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Zaměstnavatel (název, IČO, sídlo)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Zastoupený (jméno, funkce)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Zaměstnanec (jméno a příjmení)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Datum narození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Bydliště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Zdravotní pojišťovna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1. Sjednané práce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1E3A5F"/>
          <w:sz w:val="24"/>
        </w:rPr>
        <w:t>2. Rozsah pracovní doby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Sjednaný rozsah (hodin týdně v průměru)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Místo výkonu práce</w:t>
            </w:r>
          </w:p>
        </w:tc>
        <w:tc>
          <w:tcPr>
            <w:tcW w:type="dxa" w:w="4320"/>
          </w:tcPr>
          <w:p/>
        </w:tc>
      </w:tr>
    </w:tbl>
    <w:p>
      <w:r>
        <w:t>Rozsah práce nepřekročí v průměru polovinu stanovené týdenní pracovní doby; dodržení se posuzuje za celou dobu trvání dohody, nejdéle za 52 týdnů (§ 76 odst. 2 a 3). Zaměstnavatel rozvrhne pracovní dobu předem v písemném rozvrhu a seznámí s ním zaměstnance nejpozději 3 dny před začátkem směny nebo období, nedohodnou-li se jinak (§ 74 odst. 2).</w:t>
      </w:r>
    </w:p>
    <w:p>
      <w:pPr>
        <w:spacing w:before="200"/>
      </w:pPr>
      <w:r>
        <w:rPr>
          <w:b/>
          <w:color w:val="1E3A5F"/>
          <w:sz w:val="24"/>
        </w:rPr>
        <w:t>3. Doba trvání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Dohoda se uzavírá na dobu (určitou do … / neurčitou)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Den nástupu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4. Odměna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Odměna (Kč za hodinu / za měsíc)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Splatnost a způsob výplaty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5. Zrušení dohody</w:t>
      </w:r>
    </w:p>
    <w:p>
      <w:r>
        <w:t>Dohodu lze zrušit dohodou smluvních stran ke sjednanému dni, výpovědí z jakéhokoli důvodu nebo bez uvedení důvodu s patnáctidenní výpovědní dobou, která začíná dnem doručení výpovědi, nebo okamžitým zrušením v případech, kdy lze okamžitě zrušit pracovní poměr. Zrušení musí být písemné (§ 77 odst. 5 a 6).</w:t>
      </w:r>
    </w:p>
    <w:p>
      <w:pPr>
        <w:spacing w:before="200"/>
      </w:pPr>
      <w:r>
        <w:rPr>
          <w:b/>
          <w:color w:val="1E3A5F"/>
          <w:sz w:val="24"/>
        </w:rPr>
        <w:t>6. Ostatní ujednání</w:t>
      </w:r>
    </w:p>
    <w:p>
      <w:r>
        <w:t>Na tento vztah se vztahují ustanovení o pracovním poměru s výjimkami podle § 77 odst. 2 zákoníku práce. Dohoda je vyhotovena písemně ve dvou stejnopisech; jeden obdrží zaměstnanec (§ 77 odst. 1).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  <w:tc>
          <w:tcPr>
            <w:tcW w:type="dxa" w:w="432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4320"/>
          </w:tcPr>
          <w:p>
            <w:r>
              <w:t>Za zaměstnavatele</w:t>
            </w:r>
          </w:p>
        </w:tc>
        <w:tc>
          <w:tcPr>
            <w:tcW w:type="dxa" w:w="4320"/>
          </w:tcPr>
          <w:p>
            <w:r>
              <w:t>Zaměstnanec</w:t>
            </w:r>
          </w:p>
        </w:tc>
      </w:tr>
    </w:tbl>
    <w:p>
      <w:pPr>
        <w:spacing w:before="280"/>
      </w:pPr>
      <w:r>
        <w:rPr>
          <w:color w:val="64748B"/>
          <w:sz w:val="16"/>
        </w:rPr>
        <w:t>Vzor zdarma z autoerp.cz · ověřeno podle znění předpisů k 6. 10. 2026 · AutoERP vystaví tento dokument z dat v systému.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